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72" w:rsidRDefault="00D70322" w:rsidP="00D34F37">
      <w:pPr>
        <w:pStyle w:val="Paragrafoelenco"/>
        <w:tabs>
          <w:tab w:val="left" w:pos="1842"/>
        </w:tabs>
        <w:ind w:left="1080"/>
      </w:pPr>
      <w:r>
        <w:rPr>
          <w:noProof/>
          <w:lang w:eastAsia="it-IT"/>
        </w:rPr>
        <w:pict>
          <v:rect id="_x0000_s1027" style="position:absolute;left:0;text-align:left;margin-left:-34.95pt;margin-top:4.65pt;width:555pt;height:666.05pt;z-index:-251655168"/>
        </w:pict>
      </w:r>
      <w:r w:rsidR="00D34F37">
        <w:tab/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ahoma"/>
          <w:i/>
          <w:color w:val="000000"/>
        </w:rPr>
      </w:pPr>
      <w:r w:rsidRPr="003F41E2">
        <w:rPr>
          <w:rFonts w:cs="Tahoma"/>
          <w:i/>
          <w:color w:val="000000"/>
        </w:rPr>
        <w:t>Istanza da redigere in bollo</w:t>
      </w:r>
      <w:r w:rsidR="00C016A1">
        <w:rPr>
          <w:rFonts w:cs="Tahoma"/>
          <w:i/>
          <w:color w:val="000000"/>
        </w:rPr>
        <w:tab/>
      </w:r>
      <w:r w:rsidR="00C016A1">
        <w:rPr>
          <w:rFonts w:cs="Tahoma"/>
          <w:i/>
          <w:color w:val="000000"/>
        </w:rPr>
        <w:tab/>
        <w:t>pag.1/2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ascii="Tahoma" w:hAnsi="Tahoma" w:cs="Tahoma"/>
          <w:i/>
          <w:color w:val="000000"/>
          <w:sz w:val="23"/>
          <w:szCs w:val="23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Spettabile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CONSIGLIO DELL’ORDINE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DEI DOTTORI COMMERCIALISTI e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DEGLI ESPERTI CONTABILI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di Torino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via Carlo Alberto, 59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10123 Torino                               TO</w:t>
      </w:r>
    </w:p>
    <w:p w:rsidR="00413672" w:rsidRPr="00415756" w:rsidRDefault="00413672" w:rsidP="0041367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cs="Tahoma"/>
          <w:color w:val="000000"/>
          <w:sz w:val="23"/>
          <w:szCs w:val="23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Il/La sottoscritto/a____________________________________________________________________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nato/a </w:t>
      </w:r>
      <w:proofErr w:type="spellStart"/>
      <w:r w:rsidRPr="003F41E2">
        <w:rPr>
          <w:rFonts w:cs="Tahoma"/>
          <w:color w:val="000000"/>
        </w:rPr>
        <w:t>a</w:t>
      </w:r>
      <w:proofErr w:type="spellEnd"/>
      <w:r w:rsidRPr="003F41E2">
        <w:rPr>
          <w:rFonts w:cs="Tahoma"/>
          <w:color w:val="000000"/>
        </w:rPr>
        <w:t xml:space="preserve"> _______________________________ il _____________, residente in _____________, in Via/Corso ___________________________________________n° _______ </w:t>
      </w:r>
      <w:proofErr w:type="spellStart"/>
      <w:r w:rsidRPr="003F41E2">
        <w:rPr>
          <w:rFonts w:cs="Tahoma"/>
          <w:color w:val="000000"/>
        </w:rPr>
        <w:t>cap</w:t>
      </w:r>
      <w:proofErr w:type="spellEnd"/>
      <w:r w:rsidRPr="003F41E2">
        <w:rPr>
          <w:rFonts w:cs="Tahoma"/>
          <w:color w:val="000000"/>
        </w:rPr>
        <w:t xml:space="preserve"> 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codice fiscale _______________________ in qualità di</w:t>
      </w:r>
      <w:r w:rsidR="00BC4982">
        <w:rPr>
          <w:rFonts w:cs="Tahoma"/>
          <w:color w:val="000000"/>
        </w:rPr>
        <w:t xml:space="preserve"> Rappresentante Legale della </w:t>
      </w:r>
      <w:r w:rsidRPr="003F41E2">
        <w:rPr>
          <w:rFonts w:cs="Tahoma"/>
          <w:color w:val="000000"/>
        </w:rPr>
        <w:t>società tra professionisti denominazione/ragione sociale  ______________________________________________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con sede legale in _______________________ Via/Corso _____________________________________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n° ________ </w:t>
      </w:r>
      <w:proofErr w:type="spellStart"/>
      <w:r w:rsidRPr="003F41E2">
        <w:rPr>
          <w:rFonts w:cs="Tahoma"/>
          <w:color w:val="000000"/>
        </w:rPr>
        <w:t>cap</w:t>
      </w:r>
      <w:proofErr w:type="spellEnd"/>
      <w:r w:rsidRPr="003F41E2">
        <w:rPr>
          <w:rFonts w:cs="Tahoma"/>
          <w:color w:val="000000"/>
        </w:rPr>
        <w:t xml:space="preserve"> ___________ telefono_____________________________ fax ___________________</w:t>
      </w:r>
      <w:r>
        <w:rPr>
          <w:rFonts w:cs="Tahoma"/>
          <w:color w:val="000000"/>
        </w:rPr>
        <w:t>____</w:t>
      </w:r>
    </w:p>
    <w:p w:rsidR="0041367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e-mail ____________________________________ </w:t>
      </w:r>
      <w:proofErr w:type="spellStart"/>
      <w:r w:rsidRPr="003F41E2">
        <w:rPr>
          <w:rFonts w:cs="Tahoma"/>
          <w:color w:val="000000"/>
        </w:rPr>
        <w:t>pec</w:t>
      </w:r>
      <w:proofErr w:type="spellEnd"/>
      <w:r w:rsidRPr="003F41E2">
        <w:rPr>
          <w:rFonts w:cs="Tahoma"/>
          <w:color w:val="000000"/>
        </w:rPr>
        <w:t xml:space="preserve"> ______________________________________</w:t>
      </w:r>
      <w:r>
        <w:rPr>
          <w:rFonts w:cs="Tahoma"/>
          <w:color w:val="000000"/>
        </w:rPr>
        <w:t>____</w:t>
      </w:r>
    </w:p>
    <w:p w:rsidR="0091239C" w:rsidRPr="0091239C" w:rsidRDefault="0091239C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u w:val="single"/>
        </w:rPr>
      </w:pPr>
      <w:r>
        <w:rPr>
          <w:rFonts w:cs="Tahoma"/>
          <w:color w:val="000000"/>
        </w:rPr>
        <w:t xml:space="preserve">già iscritta presso l’Ordine </w:t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  <w:t xml:space="preserve"> </w:t>
      </w:r>
      <w:r>
        <w:rPr>
          <w:rFonts w:cs="Tahoma"/>
          <w:color w:val="000000"/>
        </w:rPr>
        <w:t xml:space="preserve"> al n°</w:t>
      </w:r>
      <w:r>
        <w:rPr>
          <w:rFonts w:cs="Tahoma"/>
          <w:color w:val="000000"/>
          <w:u w:val="single"/>
        </w:rPr>
        <w:tab/>
      </w:r>
      <w:r>
        <w:rPr>
          <w:rFonts w:cs="Tahoma"/>
          <w:color w:val="000000"/>
          <w:u w:val="single"/>
        </w:rPr>
        <w:tab/>
        <w:t>_________</w:t>
      </w:r>
    </w:p>
    <w:p w:rsidR="00413672" w:rsidRPr="00415756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3"/>
          <w:szCs w:val="23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3F41E2">
        <w:rPr>
          <w:rFonts w:cs="Tahoma"/>
          <w:b/>
          <w:bCs/>
          <w:color w:val="000000"/>
        </w:rPr>
        <w:t xml:space="preserve">ai sensi 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dell’art. 10 della Legge 12 novembre 2011, n. 183 e dell’art. 8 del Decreto 8 febbraio 2013, n. 34 “Regolamento in materia di società per l’esercizio di attività professionali regolamentate nel sistema </w:t>
      </w:r>
      <w:proofErr w:type="spellStart"/>
      <w:r w:rsidRPr="003F41E2">
        <w:rPr>
          <w:rFonts w:cs="Tahoma"/>
          <w:color w:val="000000"/>
        </w:rPr>
        <w:t>ordinistico</w:t>
      </w:r>
      <w:proofErr w:type="spellEnd"/>
      <w:r w:rsidRPr="003F41E2">
        <w:rPr>
          <w:rFonts w:cs="Tahoma"/>
          <w:color w:val="000000"/>
        </w:rPr>
        <w:t>, ai sensi dell’art. 10, comma 10, della legge 12 novembre 2011, n. 183”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r w:rsidRPr="003F41E2">
        <w:rPr>
          <w:rFonts w:cs="Tahoma"/>
          <w:b/>
          <w:bCs/>
          <w:color w:val="000000"/>
        </w:rPr>
        <w:t>chiede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l’iscrizione della società sopra indicata all’Ordine dei Dottori Commercialisti e degli Esperti Contabili di Torino nella: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413672" w:rsidRPr="003F41E2" w:rsidRDefault="00D70322" w:rsidP="004136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ahoma"/>
          <w:color w:val="000000"/>
        </w:rPr>
      </w:pPr>
      <w:r>
        <w:rPr>
          <w:rFonts w:cs="Tahoma"/>
          <w:noProof/>
          <w:color w:val="000000"/>
          <w:lang w:eastAsia="it-IT"/>
        </w:rPr>
        <w:pict>
          <v:rect id="_x0000_s1026" style="position:absolute;left:0;text-align:left;margin-left:4pt;margin-top:4.8pt;width:12.9pt;height:9.15pt;z-index:251660288"/>
        </w:pict>
      </w:r>
      <w:r w:rsidR="008469AC" w:rsidRPr="003F41E2">
        <w:rPr>
          <w:rFonts w:cs="Tahoma"/>
          <w:color w:val="000000"/>
        </w:rPr>
        <w:t>sezione speciale dell’</w:t>
      </w:r>
      <w:r w:rsidR="008469AC">
        <w:rPr>
          <w:rFonts w:cs="Tahoma"/>
          <w:color w:val="000000"/>
        </w:rPr>
        <w:t xml:space="preserve">albo </w:t>
      </w:r>
      <w:r w:rsidR="008469AC" w:rsidRPr="003F41E2">
        <w:rPr>
          <w:rFonts w:cs="Tahoma"/>
          <w:color w:val="000000"/>
        </w:rPr>
        <w:t>dell’Ordine dei Dottori Commercialisti e degli Esperti Contabili di Torino.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Il sottoscritto si impegna altresì, ai sensi dell’art. 9 Decreto 8.2.2013 n. 34, a comunicare tempestivamente a Codesto spettabile Ordine e, comunque nel termine di 30 giorni, eventuali variazioni delle indicazioni di cui al comma 3 dell’art. 9 del citato Decreto, le deliberazioni che comportino modificazioni dell’atto costitutivo o dello statuto e le modifiche del contratto sociale, che comportino variazioni della composizione sociale o comunque nei dati pubblicati sull’</w:t>
      </w:r>
      <w:r w:rsidR="000322D8">
        <w:rPr>
          <w:rFonts w:cs="Tahoma"/>
          <w:color w:val="000000"/>
        </w:rPr>
        <w:t>Albo</w:t>
      </w:r>
      <w:bookmarkStart w:id="0" w:name="_GoBack"/>
      <w:bookmarkEnd w:id="0"/>
      <w:r w:rsidRPr="003F41E2">
        <w:rPr>
          <w:rFonts w:cs="Tahoma"/>
          <w:color w:val="000000"/>
        </w:rPr>
        <w:t>; nonché l’insorgenza di eventuali cause di incompatibilità in capo ad alcuno dei soci o al venir meno dei requisiti previsti dalla normativa cogente.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41367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Il sottoscritto, dichiara di essere informato, ai sensi e per gli effetti di cui al </w:t>
      </w:r>
      <w:proofErr w:type="spellStart"/>
      <w:r w:rsidRPr="003F41E2">
        <w:rPr>
          <w:rFonts w:cs="Tahoma"/>
          <w:color w:val="000000"/>
        </w:rPr>
        <w:t>D.Lgs.</w:t>
      </w:r>
      <w:proofErr w:type="spellEnd"/>
      <w:r w:rsidRPr="003F41E2">
        <w:rPr>
          <w:rFonts w:cs="Tahoma"/>
          <w:color w:val="000000"/>
        </w:rPr>
        <w:t xml:space="preserve"> 30 giugno 2003 n. 196, che i dati personali raccolti saranno trattati, anche con strumenti informatici, esclusivamente nell’ambito del procedimento per il quale la presente dichiarazione viene resa</w:t>
      </w:r>
      <w:r>
        <w:rPr>
          <w:rFonts w:cs="Tahoma"/>
          <w:color w:val="000000"/>
        </w:rPr>
        <w:t>.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D34F37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3F41E2">
        <w:rPr>
          <w:rFonts w:cs="Tahoma"/>
          <w:color w:val="000000"/>
        </w:rPr>
        <w:t>In fede</w:t>
      </w: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13672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  <w:r w:rsidRPr="003F41E2">
        <w:rPr>
          <w:rFonts w:cs="Tahoma"/>
          <w:color w:val="000000"/>
        </w:rPr>
        <w:t>Torino, ______________________</w:t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  <w:t xml:space="preserve">Firma   </w:t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:rsidR="00D34F37" w:rsidRDefault="00D34F37" w:rsidP="00C016A1">
      <w:pPr>
        <w:pStyle w:val="Paragrafoelenco"/>
        <w:tabs>
          <w:tab w:val="center" w:pos="426"/>
        </w:tabs>
        <w:ind w:left="644"/>
        <w:rPr>
          <w:b/>
        </w:rPr>
      </w:pPr>
    </w:p>
    <w:p w:rsidR="00D34F37" w:rsidRDefault="00D34F37" w:rsidP="00C016A1">
      <w:pPr>
        <w:pStyle w:val="Paragrafoelenco"/>
        <w:tabs>
          <w:tab w:val="center" w:pos="426"/>
        </w:tabs>
        <w:ind w:left="644"/>
        <w:rPr>
          <w:b/>
        </w:rPr>
      </w:pPr>
    </w:p>
    <w:p w:rsidR="00C016A1" w:rsidRDefault="00D70322" w:rsidP="00C016A1">
      <w:pPr>
        <w:pStyle w:val="Paragrafoelenco"/>
        <w:tabs>
          <w:tab w:val="center" w:pos="426"/>
        </w:tabs>
        <w:ind w:left="644"/>
        <w:rPr>
          <w:b/>
        </w:rPr>
      </w:pPr>
      <w:r>
        <w:rPr>
          <w:noProof/>
          <w:lang w:eastAsia="it-IT"/>
        </w:rPr>
        <w:lastRenderedPageBreak/>
        <w:pict>
          <v:rect id="_x0000_s1039" style="position:absolute;left:0;text-align:left;margin-left:-32.7pt;margin-top:10.4pt;width:555pt;height:690.75pt;z-index:-251640832"/>
        </w:pict>
      </w:r>
    </w:p>
    <w:p w:rsidR="00C016A1" w:rsidRPr="00C016A1" w:rsidRDefault="00C016A1" w:rsidP="00C016A1">
      <w:pPr>
        <w:pStyle w:val="Paragrafoelenco"/>
        <w:tabs>
          <w:tab w:val="center" w:pos="426"/>
        </w:tabs>
        <w:ind w:left="644"/>
        <w:rPr>
          <w:rFonts w:cs="Tahoma"/>
          <w:i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16A1">
        <w:rPr>
          <w:rFonts w:cs="Tahoma"/>
          <w:i/>
          <w:color w:val="000000"/>
        </w:rPr>
        <w:t>pag.2/2</w:t>
      </w:r>
    </w:p>
    <w:p w:rsidR="00C016A1" w:rsidRDefault="00C016A1" w:rsidP="00C016A1">
      <w:pPr>
        <w:pStyle w:val="Paragrafoelenco"/>
        <w:tabs>
          <w:tab w:val="center" w:pos="426"/>
        </w:tabs>
        <w:ind w:left="644"/>
        <w:rPr>
          <w:b/>
        </w:rPr>
      </w:pPr>
    </w:p>
    <w:p w:rsidR="00C016A1" w:rsidRDefault="00C016A1" w:rsidP="00C016A1">
      <w:pPr>
        <w:pStyle w:val="Paragrafoelenco"/>
        <w:tabs>
          <w:tab w:val="center" w:pos="426"/>
        </w:tabs>
        <w:ind w:left="0"/>
      </w:pPr>
      <w:r w:rsidRPr="00C016A1">
        <w:t>Il sottoscritto dichiara di allegare e così allega alla presente domanda</w:t>
      </w:r>
      <w:r>
        <w:t>:</w:t>
      </w:r>
    </w:p>
    <w:p w:rsidR="00C016A1" w:rsidRDefault="00C016A1" w:rsidP="00C016A1">
      <w:pPr>
        <w:pStyle w:val="Paragrafoelenco"/>
        <w:tabs>
          <w:tab w:val="center" w:pos="426"/>
        </w:tabs>
        <w:ind w:left="644"/>
      </w:pPr>
    </w:p>
    <w:p w:rsidR="00C016A1" w:rsidRDefault="00C016A1" w:rsidP="00C016A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t>copia autentica dell’atto costitutivo e dello statuto della società; tale documentazione, per le sole società costituite nella forma di società semplice, potrà essere sostituita da una dichiarazione autentica del socio professionista cui spetti l’amministrazione della società;</w:t>
      </w:r>
    </w:p>
    <w:p w:rsidR="00816578" w:rsidRDefault="00816578" w:rsidP="00816578">
      <w:pPr>
        <w:pStyle w:val="Paragrafoelenco"/>
        <w:tabs>
          <w:tab w:val="center" w:pos="8080"/>
        </w:tabs>
        <w:jc w:val="both"/>
      </w:pPr>
    </w:p>
    <w:p w:rsidR="00C016A1" w:rsidRDefault="00C016A1" w:rsidP="00C016A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t>certificato di iscrizione nel registro delle imprese;</w:t>
      </w:r>
    </w:p>
    <w:p w:rsidR="00816578" w:rsidRDefault="00816578" w:rsidP="00816578">
      <w:pPr>
        <w:pStyle w:val="Paragrafoelenco"/>
      </w:pPr>
    </w:p>
    <w:p w:rsidR="00C016A1" w:rsidRDefault="008469AC" w:rsidP="00C016A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t>autocertificazione (rilasciata ai sensi dell’art. 40, 1° co., DPR 445/2000) dell’iscrizione all’albo dei soci professionisti che non siano iscritti presso l’Ordine dei Dottori Commercialisti e degli Esperti Contabili di Torino;</w:t>
      </w:r>
    </w:p>
    <w:p w:rsidR="00816578" w:rsidRDefault="00816578" w:rsidP="00816578">
      <w:pPr>
        <w:pStyle w:val="Paragrafoelenco"/>
        <w:tabs>
          <w:tab w:val="center" w:pos="8080"/>
        </w:tabs>
        <w:jc w:val="both"/>
      </w:pPr>
    </w:p>
    <w:p w:rsidR="000D6407" w:rsidRDefault="000D6407" w:rsidP="006F6A6E">
      <w:pPr>
        <w:pStyle w:val="Paragrafoelenco"/>
        <w:numPr>
          <w:ilvl w:val="0"/>
          <w:numId w:val="23"/>
        </w:numPr>
        <w:tabs>
          <w:tab w:val="center" w:pos="8080"/>
        </w:tabs>
        <w:ind w:left="709" w:hanging="425"/>
        <w:jc w:val="both"/>
      </w:pPr>
      <w:r>
        <w:t xml:space="preserve">autocertificazione (rilasciata ai sensi dell’art. 40, 1° co., DPR 445/2000) </w:t>
      </w:r>
      <w:r w:rsidR="006F6A6E">
        <w:t xml:space="preserve">della sussistenza in capo a ciascun socio dei requisiti di onorabilità previsti per l’iscrizione all’albo tenuto presso </w:t>
      </w:r>
      <w:r>
        <w:t>Ordine dei Dottori Commercialisti e degli Esperti Contabili di Torino</w:t>
      </w:r>
      <w:r w:rsidR="006F6A6E">
        <w:t>, ai sensi dell’art. 6, 3° e 4° comma;</w:t>
      </w:r>
    </w:p>
    <w:p w:rsidR="000D6407" w:rsidRDefault="000D6407" w:rsidP="00816578">
      <w:pPr>
        <w:pStyle w:val="Paragrafoelenco"/>
        <w:tabs>
          <w:tab w:val="center" w:pos="8080"/>
        </w:tabs>
        <w:jc w:val="both"/>
      </w:pPr>
    </w:p>
    <w:p w:rsidR="00C016A1" w:rsidRDefault="00C016A1" w:rsidP="00C016A1">
      <w:pPr>
        <w:pStyle w:val="Paragrafoelenco"/>
        <w:numPr>
          <w:ilvl w:val="0"/>
          <w:numId w:val="20"/>
        </w:numPr>
        <w:tabs>
          <w:tab w:val="center" w:pos="426"/>
        </w:tabs>
      </w:pPr>
      <w:r>
        <w:t>fotocopia del documento di riconoscimento del legale rappresentante</w:t>
      </w:r>
    </w:p>
    <w:p w:rsidR="00816578" w:rsidRDefault="00816578" w:rsidP="00816578">
      <w:pPr>
        <w:pStyle w:val="Paragrafoelenco"/>
        <w:tabs>
          <w:tab w:val="center" w:pos="426"/>
        </w:tabs>
      </w:pPr>
    </w:p>
    <w:p w:rsidR="00816578" w:rsidRPr="003F41E2" w:rsidRDefault="00816578" w:rsidP="00816578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3F41E2">
        <w:rPr>
          <w:rFonts w:cs="Tahoma"/>
          <w:color w:val="000000"/>
        </w:rPr>
        <w:t>Torino, ______________________</w:t>
      </w:r>
    </w:p>
    <w:p w:rsidR="00816578" w:rsidRPr="003F41E2" w:rsidRDefault="00816578" w:rsidP="00816578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816578" w:rsidRDefault="00816578" w:rsidP="00816578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816578" w:rsidRPr="003F41E2" w:rsidRDefault="00816578" w:rsidP="00816578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</w:r>
      <w:r w:rsidRPr="003F41E2">
        <w:rPr>
          <w:rFonts w:cs="Tahoma"/>
          <w:color w:val="000000"/>
        </w:rPr>
        <w:tab/>
        <w:t xml:space="preserve">Firma   </w:t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  <w:r w:rsidRPr="003F41E2">
        <w:rPr>
          <w:rFonts w:cs="Tahoma"/>
          <w:color w:val="000000"/>
          <w:u w:val="single"/>
        </w:rPr>
        <w:tab/>
      </w:r>
    </w:p>
    <w:sectPr w:rsidR="00816578" w:rsidRPr="003F41E2" w:rsidSect="008843CE">
      <w:footerReference w:type="default" r:id="rId9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22" w:rsidRDefault="00D70322" w:rsidP="00002282">
      <w:pPr>
        <w:spacing w:after="0" w:line="240" w:lineRule="auto"/>
      </w:pPr>
      <w:r>
        <w:separator/>
      </w:r>
    </w:p>
  </w:endnote>
  <w:endnote w:type="continuationSeparator" w:id="0">
    <w:p w:rsidR="00D70322" w:rsidRDefault="00D70322" w:rsidP="0000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D9D9D9" w:themeColor="background1" w:themeShade="D9"/>
        <w:sz w:val="16"/>
        <w:szCs w:val="16"/>
      </w:rPr>
      <w:id w:val="-20374161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61628" w:rsidRDefault="00C61628" w:rsidP="008843CE">
        <w:pPr>
          <w:pStyle w:val="Pidipagina"/>
          <w:tabs>
            <w:tab w:val="clear" w:pos="4819"/>
            <w:tab w:val="center" w:pos="9072"/>
          </w:tabs>
          <w:jc w:val="center"/>
          <w:rPr>
            <w:color w:val="D9D9D9" w:themeColor="background1" w:themeShade="D9"/>
            <w:sz w:val="16"/>
            <w:szCs w:val="16"/>
          </w:rPr>
        </w:pPr>
      </w:p>
      <w:p w:rsidR="00C61628" w:rsidRPr="00790BE7" w:rsidRDefault="00C61628" w:rsidP="008843CE">
        <w:pPr>
          <w:pStyle w:val="Pidipagina"/>
          <w:tabs>
            <w:tab w:val="clear" w:pos="4819"/>
            <w:tab w:val="center" w:pos="9072"/>
          </w:tabs>
          <w:jc w:val="center"/>
          <w:rPr>
            <w:color w:val="D9D9D9" w:themeColor="background1" w:themeShade="D9"/>
          </w:rPr>
        </w:pPr>
        <w:r w:rsidRPr="00790BE7">
          <w:rPr>
            <w:color w:val="D9D9D9" w:themeColor="background1" w:themeShade="D9"/>
          </w:rPr>
          <w:tab/>
        </w:r>
      </w:p>
    </w:sdtContent>
  </w:sdt>
  <w:p w:rsidR="00C61628" w:rsidRPr="00790BE7" w:rsidRDefault="00C61628">
    <w:pPr>
      <w:pStyle w:val="Pidipagina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22" w:rsidRDefault="00D70322" w:rsidP="00002282">
      <w:pPr>
        <w:spacing w:after="0" w:line="240" w:lineRule="auto"/>
      </w:pPr>
      <w:r>
        <w:separator/>
      </w:r>
    </w:p>
  </w:footnote>
  <w:footnote w:type="continuationSeparator" w:id="0">
    <w:p w:rsidR="00D70322" w:rsidRDefault="00D70322" w:rsidP="0000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8AF"/>
    <w:multiLevelType w:val="multilevel"/>
    <w:tmpl w:val="8D2EBBFA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BDC32D6"/>
    <w:multiLevelType w:val="multilevel"/>
    <w:tmpl w:val="DCE006B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>
    <w:nsid w:val="0BE61B08"/>
    <w:multiLevelType w:val="hybridMultilevel"/>
    <w:tmpl w:val="4C3CFFC2"/>
    <w:lvl w:ilvl="0" w:tplc="D58AC93E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F03E6A"/>
    <w:multiLevelType w:val="multilevel"/>
    <w:tmpl w:val="59D6F7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3B123D2"/>
    <w:multiLevelType w:val="hybridMultilevel"/>
    <w:tmpl w:val="F0BE4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848"/>
    <w:multiLevelType w:val="multilevel"/>
    <w:tmpl w:val="F7C6FD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61537CD"/>
    <w:multiLevelType w:val="hybridMultilevel"/>
    <w:tmpl w:val="C6C872C6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4474D4C"/>
    <w:multiLevelType w:val="hybridMultilevel"/>
    <w:tmpl w:val="55E6D6A0"/>
    <w:lvl w:ilvl="0" w:tplc="D58AC93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951AD"/>
    <w:multiLevelType w:val="hybridMultilevel"/>
    <w:tmpl w:val="0EA41588"/>
    <w:lvl w:ilvl="0" w:tplc="6D281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249B2"/>
    <w:multiLevelType w:val="hybridMultilevel"/>
    <w:tmpl w:val="DBD40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C06A8"/>
    <w:multiLevelType w:val="multilevel"/>
    <w:tmpl w:val="373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93EF8"/>
    <w:multiLevelType w:val="hybridMultilevel"/>
    <w:tmpl w:val="5B80A6B6"/>
    <w:lvl w:ilvl="0" w:tplc="D58AC93E">
      <w:start w:val="1"/>
      <w:numFmt w:val="bullet"/>
      <w:lvlText w:val="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52B24CFF"/>
    <w:multiLevelType w:val="hybridMultilevel"/>
    <w:tmpl w:val="136ED462"/>
    <w:lvl w:ilvl="0" w:tplc="D416D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521F2F"/>
    <w:multiLevelType w:val="hybridMultilevel"/>
    <w:tmpl w:val="1B6C669A"/>
    <w:lvl w:ilvl="0" w:tplc="3CCCD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D40AF"/>
    <w:multiLevelType w:val="multilevel"/>
    <w:tmpl w:val="94227C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5D8215BE"/>
    <w:multiLevelType w:val="multilevel"/>
    <w:tmpl w:val="EE828F9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6272711A"/>
    <w:multiLevelType w:val="multilevel"/>
    <w:tmpl w:val="59D6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66965812"/>
    <w:multiLevelType w:val="multilevel"/>
    <w:tmpl w:val="D8A6F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6CF40B39"/>
    <w:multiLevelType w:val="multilevel"/>
    <w:tmpl w:val="59D6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7725191E"/>
    <w:multiLevelType w:val="multilevel"/>
    <w:tmpl w:val="682CD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79241BEE"/>
    <w:multiLevelType w:val="hybridMultilevel"/>
    <w:tmpl w:val="0FDCB98E"/>
    <w:lvl w:ilvl="0" w:tplc="032892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163F0"/>
    <w:multiLevelType w:val="multilevel"/>
    <w:tmpl w:val="DB3ACC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F6E7758"/>
    <w:multiLevelType w:val="multilevel"/>
    <w:tmpl w:val="92C869E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16"/>
  </w:num>
  <w:num w:numId="8">
    <w:abstractNumId w:val="17"/>
  </w:num>
  <w:num w:numId="9">
    <w:abstractNumId w:val="14"/>
  </w:num>
  <w:num w:numId="10">
    <w:abstractNumId w:val="21"/>
  </w:num>
  <w:num w:numId="11">
    <w:abstractNumId w:val="1"/>
  </w:num>
  <w:num w:numId="12">
    <w:abstractNumId w:val="15"/>
  </w:num>
  <w:num w:numId="13">
    <w:abstractNumId w:val="22"/>
  </w:num>
  <w:num w:numId="14">
    <w:abstractNumId w:val="6"/>
  </w:num>
  <w:num w:numId="15">
    <w:abstractNumId w:val="0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7"/>
  </w:num>
  <w:num w:numId="21">
    <w:abstractNumId w:val="13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CC7"/>
    <w:rsid w:val="00002282"/>
    <w:rsid w:val="00006F36"/>
    <w:rsid w:val="00014CF5"/>
    <w:rsid w:val="00014F27"/>
    <w:rsid w:val="000229F1"/>
    <w:rsid w:val="00025BB1"/>
    <w:rsid w:val="000322D8"/>
    <w:rsid w:val="00037A75"/>
    <w:rsid w:val="00047A8E"/>
    <w:rsid w:val="00056BFD"/>
    <w:rsid w:val="00064E4B"/>
    <w:rsid w:val="0007015A"/>
    <w:rsid w:val="000906D0"/>
    <w:rsid w:val="000A25B6"/>
    <w:rsid w:val="000C51C0"/>
    <w:rsid w:val="000D3B03"/>
    <w:rsid w:val="000D6407"/>
    <w:rsid w:val="000E402B"/>
    <w:rsid w:val="000E5BC1"/>
    <w:rsid w:val="000F20B6"/>
    <w:rsid w:val="00104D7E"/>
    <w:rsid w:val="00107D8F"/>
    <w:rsid w:val="00121641"/>
    <w:rsid w:val="00126374"/>
    <w:rsid w:val="0013423F"/>
    <w:rsid w:val="001407FD"/>
    <w:rsid w:val="00143645"/>
    <w:rsid w:val="0015030A"/>
    <w:rsid w:val="00150CCE"/>
    <w:rsid w:val="00160AA3"/>
    <w:rsid w:val="001731C6"/>
    <w:rsid w:val="00177174"/>
    <w:rsid w:val="00181F94"/>
    <w:rsid w:val="001830B7"/>
    <w:rsid w:val="00183298"/>
    <w:rsid w:val="001944ED"/>
    <w:rsid w:val="001A5E3D"/>
    <w:rsid w:val="001B3275"/>
    <w:rsid w:val="001C0F7A"/>
    <w:rsid w:val="001C1383"/>
    <w:rsid w:val="001F01A7"/>
    <w:rsid w:val="00201473"/>
    <w:rsid w:val="002030C6"/>
    <w:rsid w:val="002177FE"/>
    <w:rsid w:val="00221D1C"/>
    <w:rsid w:val="002263FC"/>
    <w:rsid w:val="002275E1"/>
    <w:rsid w:val="00252EE8"/>
    <w:rsid w:val="0025373F"/>
    <w:rsid w:val="00270681"/>
    <w:rsid w:val="00296DFC"/>
    <w:rsid w:val="002A2EFB"/>
    <w:rsid w:val="002A4D56"/>
    <w:rsid w:val="002A7C06"/>
    <w:rsid w:val="002B6521"/>
    <w:rsid w:val="002E0896"/>
    <w:rsid w:val="002E4026"/>
    <w:rsid w:val="002E596B"/>
    <w:rsid w:val="002E7158"/>
    <w:rsid w:val="00317364"/>
    <w:rsid w:val="0032428C"/>
    <w:rsid w:val="00326E79"/>
    <w:rsid w:val="00334D38"/>
    <w:rsid w:val="00360DBA"/>
    <w:rsid w:val="003750FA"/>
    <w:rsid w:val="003800AF"/>
    <w:rsid w:val="003A2DE3"/>
    <w:rsid w:val="003B240C"/>
    <w:rsid w:val="003D1CA2"/>
    <w:rsid w:val="003E7C32"/>
    <w:rsid w:val="003F0932"/>
    <w:rsid w:val="003F71BA"/>
    <w:rsid w:val="00404F5E"/>
    <w:rsid w:val="0040595E"/>
    <w:rsid w:val="00413672"/>
    <w:rsid w:val="00413675"/>
    <w:rsid w:val="00420C8C"/>
    <w:rsid w:val="004228F3"/>
    <w:rsid w:val="004509C3"/>
    <w:rsid w:val="004626A1"/>
    <w:rsid w:val="004730F5"/>
    <w:rsid w:val="00494907"/>
    <w:rsid w:val="004A216A"/>
    <w:rsid w:val="004B7A3D"/>
    <w:rsid w:val="004C45DB"/>
    <w:rsid w:val="004C5B24"/>
    <w:rsid w:val="004C63D9"/>
    <w:rsid w:val="004C6C5E"/>
    <w:rsid w:val="004D1A06"/>
    <w:rsid w:val="004D2817"/>
    <w:rsid w:val="004E4E6D"/>
    <w:rsid w:val="004F73C2"/>
    <w:rsid w:val="005266BD"/>
    <w:rsid w:val="00527D15"/>
    <w:rsid w:val="00536461"/>
    <w:rsid w:val="00541E0A"/>
    <w:rsid w:val="00547CC7"/>
    <w:rsid w:val="00560472"/>
    <w:rsid w:val="00564411"/>
    <w:rsid w:val="0057246A"/>
    <w:rsid w:val="00584355"/>
    <w:rsid w:val="005857DF"/>
    <w:rsid w:val="0059660A"/>
    <w:rsid w:val="005A40B0"/>
    <w:rsid w:val="005B1382"/>
    <w:rsid w:val="005B5741"/>
    <w:rsid w:val="005F5FDE"/>
    <w:rsid w:val="00620396"/>
    <w:rsid w:val="0062225A"/>
    <w:rsid w:val="00651909"/>
    <w:rsid w:val="006526F5"/>
    <w:rsid w:val="00661F61"/>
    <w:rsid w:val="00667F43"/>
    <w:rsid w:val="006734DA"/>
    <w:rsid w:val="00691796"/>
    <w:rsid w:val="006926AD"/>
    <w:rsid w:val="00694888"/>
    <w:rsid w:val="006A71EB"/>
    <w:rsid w:val="006C1DDC"/>
    <w:rsid w:val="006D4E07"/>
    <w:rsid w:val="006E5995"/>
    <w:rsid w:val="006F2453"/>
    <w:rsid w:val="006F5F95"/>
    <w:rsid w:val="006F6A6E"/>
    <w:rsid w:val="00705D5A"/>
    <w:rsid w:val="00715AAE"/>
    <w:rsid w:val="00716F69"/>
    <w:rsid w:val="007173ED"/>
    <w:rsid w:val="00721AB5"/>
    <w:rsid w:val="00733992"/>
    <w:rsid w:val="00733EE6"/>
    <w:rsid w:val="00736C43"/>
    <w:rsid w:val="0075222C"/>
    <w:rsid w:val="007528CB"/>
    <w:rsid w:val="00752C56"/>
    <w:rsid w:val="00756F1E"/>
    <w:rsid w:val="00765F7F"/>
    <w:rsid w:val="00775584"/>
    <w:rsid w:val="00777C9D"/>
    <w:rsid w:val="00782B0E"/>
    <w:rsid w:val="00790BE7"/>
    <w:rsid w:val="007911C9"/>
    <w:rsid w:val="007B2D72"/>
    <w:rsid w:val="007F29ED"/>
    <w:rsid w:val="007F65B8"/>
    <w:rsid w:val="007F78D6"/>
    <w:rsid w:val="00801E5B"/>
    <w:rsid w:val="0080281B"/>
    <w:rsid w:val="00803250"/>
    <w:rsid w:val="0080705D"/>
    <w:rsid w:val="008074FD"/>
    <w:rsid w:val="00807AD0"/>
    <w:rsid w:val="00811337"/>
    <w:rsid w:val="00812CB8"/>
    <w:rsid w:val="00816578"/>
    <w:rsid w:val="0084049E"/>
    <w:rsid w:val="00844DEB"/>
    <w:rsid w:val="008469AC"/>
    <w:rsid w:val="0087390F"/>
    <w:rsid w:val="00874608"/>
    <w:rsid w:val="008843CE"/>
    <w:rsid w:val="00887F6C"/>
    <w:rsid w:val="00893FDE"/>
    <w:rsid w:val="008A0982"/>
    <w:rsid w:val="008D0F36"/>
    <w:rsid w:val="008D3429"/>
    <w:rsid w:val="008D7202"/>
    <w:rsid w:val="008D7811"/>
    <w:rsid w:val="008E3200"/>
    <w:rsid w:val="008F3940"/>
    <w:rsid w:val="0091183F"/>
    <w:rsid w:val="00912217"/>
    <w:rsid w:val="0091239C"/>
    <w:rsid w:val="009250FA"/>
    <w:rsid w:val="009333C4"/>
    <w:rsid w:val="00940C14"/>
    <w:rsid w:val="009424B9"/>
    <w:rsid w:val="00943968"/>
    <w:rsid w:val="009507A0"/>
    <w:rsid w:val="00957753"/>
    <w:rsid w:val="009609B6"/>
    <w:rsid w:val="00962D1B"/>
    <w:rsid w:val="0097072D"/>
    <w:rsid w:val="00973746"/>
    <w:rsid w:val="00993AC7"/>
    <w:rsid w:val="00997323"/>
    <w:rsid w:val="009A1B74"/>
    <w:rsid w:val="009B0754"/>
    <w:rsid w:val="009B2634"/>
    <w:rsid w:val="00A0247F"/>
    <w:rsid w:val="00A05B44"/>
    <w:rsid w:val="00A369F7"/>
    <w:rsid w:val="00A43953"/>
    <w:rsid w:val="00A64B1E"/>
    <w:rsid w:val="00A64C59"/>
    <w:rsid w:val="00A8788A"/>
    <w:rsid w:val="00A91931"/>
    <w:rsid w:val="00AB0A25"/>
    <w:rsid w:val="00AB19BB"/>
    <w:rsid w:val="00AB65C9"/>
    <w:rsid w:val="00AD1429"/>
    <w:rsid w:val="00AD5D47"/>
    <w:rsid w:val="00AE25E4"/>
    <w:rsid w:val="00AE5672"/>
    <w:rsid w:val="00B00221"/>
    <w:rsid w:val="00B06E50"/>
    <w:rsid w:val="00B24967"/>
    <w:rsid w:val="00B35AAA"/>
    <w:rsid w:val="00B46119"/>
    <w:rsid w:val="00B56362"/>
    <w:rsid w:val="00B606A1"/>
    <w:rsid w:val="00B626EB"/>
    <w:rsid w:val="00B82A0C"/>
    <w:rsid w:val="00B90EA5"/>
    <w:rsid w:val="00B94F77"/>
    <w:rsid w:val="00BA30A8"/>
    <w:rsid w:val="00BC01EE"/>
    <w:rsid w:val="00BC2675"/>
    <w:rsid w:val="00BC4982"/>
    <w:rsid w:val="00BE2642"/>
    <w:rsid w:val="00BE60DA"/>
    <w:rsid w:val="00BF23B1"/>
    <w:rsid w:val="00BF48E1"/>
    <w:rsid w:val="00C016A1"/>
    <w:rsid w:val="00C01D7C"/>
    <w:rsid w:val="00C06D69"/>
    <w:rsid w:val="00C235B6"/>
    <w:rsid w:val="00C35DE5"/>
    <w:rsid w:val="00C37937"/>
    <w:rsid w:val="00C610CE"/>
    <w:rsid w:val="00C61628"/>
    <w:rsid w:val="00C61CCD"/>
    <w:rsid w:val="00C61DE5"/>
    <w:rsid w:val="00C70680"/>
    <w:rsid w:val="00C76AB0"/>
    <w:rsid w:val="00CA035E"/>
    <w:rsid w:val="00CA59B2"/>
    <w:rsid w:val="00CA71E3"/>
    <w:rsid w:val="00CA74C8"/>
    <w:rsid w:val="00CB5541"/>
    <w:rsid w:val="00CC00E3"/>
    <w:rsid w:val="00CC3F8F"/>
    <w:rsid w:val="00CC5B76"/>
    <w:rsid w:val="00CD2C9B"/>
    <w:rsid w:val="00CD47F2"/>
    <w:rsid w:val="00CE0A5D"/>
    <w:rsid w:val="00CE10FE"/>
    <w:rsid w:val="00CE6DCA"/>
    <w:rsid w:val="00CF12E1"/>
    <w:rsid w:val="00CF3859"/>
    <w:rsid w:val="00D01EA1"/>
    <w:rsid w:val="00D01F44"/>
    <w:rsid w:val="00D031BC"/>
    <w:rsid w:val="00D12C08"/>
    <w:rsid w:val="00D34F37"/>
    <w:rsid w:val="00D474C5"/>
    <w:rsid w:val="00D52613"/>
    <w:rsid w:val="00D54C2D"/>
    <w:rsid w:val="00D70322"/>
    <w:rsid w:val="00D70A9F"/>
    <w:rsid w:val="00D860E8"/>
    <w:rsid w:val="00D869E8"/>
    <w:rsid w:val="00D93872"/>
    <w:rsid w:val="00DB4908"/>
    <w:rsid w:val="00DC2567"/>
    <w:rsid w:val="00DD016A"/>
    <w:rsid w:val="00DD36E2"/>
    <w:rsid w:val="00DE3D46"/>
    <w:rsid w:val="00DE441C"/>
    <w:rsid w:val="00DE5118"/>
    <w:rsid w:val="00DF0F66"/>
    <w:rsid w:val="00DF2C53"/>
    <w:rsid w:val="00DF5BC6"/>
    <w:rsid w:val="00E02DE1"/>
    <w:rsid w:val="00E13376"/>
    <w:rsid w:val="00E20695"/>
    <w:rsid w:val="00E23BF2"/>
    <w:rsid w:val="00E45F10"/>
    <w:rsid w:val="00E52AAA"/>
    <w:rsid w:val="00E56261"/>
    <w:rsid w:val="00E716D8"/>
    <w:rsid w:val="00E81126"/>
    <w:rsid w:val="00E838B5"/>
    <w:rsid w:val="00E85290"/>
    <w:rsid w:val="00E8622E"/>
    <w:rsid w:val="00E91E2C"/>
    <w:rsid w:val="00E973BC"/>
    <w:rsid w:val="00E975F5"/>
    <w:rsid w:val="00EA12EF"/>
    <w:rsid w:val="00EB234A"/>
    <w:rsid w:val="00EB5F24"/>
    <w:rsid w:val="00EC47AA"/>
    <w:rsid w:val="00EC7057"/>
    <w:rsid w:val="00EE56B1"/>
    <w:rsid w:val="00F120CA"/>
    <w:rsid w:val="00F210C7"/>
    <w:rsid w:val="00F24B8B"/>
    <w:rsid w:val="00F4083D"/>
    <w:rsid w:val="00F41433"/>
    <w:rsid w:val="00F44C06"/>
    <w:rsid w:val="00F4649C"/>
    <w:rsid w:val="00F631D3"/>
    <w:rsid w:val="00F662C2"/>
    <w:rsid w:val="00F83CD1"/>
    <w:rsid w:val="00FA0D88"/>
    <w:rsid w:val="00FB5134"/>
    <w:rsid w:val="00FD491C"/>
    <w:rsid w:val="00FD5EB0"/>
    <w:rsid w:val="00FE0CBA"/>
    <w:rsid w:val="00FE7968"/>
    <w:rsid w:val="00FF144E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C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282"/>
  </w:style>
  <w:style w:type="paragraph" w:styleId="Pidipagina">
    <w:name w:val="footer"/>
    <w:basedOn w:val="Normale"/>
    <w:link w:val="PidipaginaCarattere"/>
    <w:uiPriority w:val="99"/>
    <w:unhideWhenUsed/>
    <w:rsid w:val="0000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28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2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2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23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87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705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7057"/>
    <w:rPr>
      <w:rFonts w:ascii="Calibri" w:eastAsia="Calibri" w:hAnsi="Calibri"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D526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5261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5F24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A64B1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5626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8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0B0C-25E0-4560-B99A-C2F2DAC0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Carla Fiore</cp:lastModifiedBy>
  <cp:revision>7</cp:revision>
  <cp:lastPrinted>2014-09-22T07:19:00Z</cp:lastPrinted>
  <dcterms:created xsi:type="dcterms:W3CDTF">2014-09-22T07:26:00Z</dcterms:created>
  <dcterms:modified xsi:type="dcterms:W3CDTF">2018-04-03T14:32:00Z</dcterms:modified>
</cp:coreProperties>
</file>